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585E" w14:textId="64FE0D9D" w:rsidR="00571F45" w:rsidRPr="00892791" w:rsidRDefault="00AF7B3F" w:rsidP="00892791">
      <w:pPr>
        <w:jc w:val="center"/>
        <w:rPr>
          <w:b/>
          <w:bCs/>
          <w:sz w:val="20"/>
          <w:szCs w:val="20"/>
        </w:rPr>
      </w:pPr>
      <w:r w:rsidRPr="00892791">
        <w:rPr>
          <w:b/>
          <w:bCs/>
          <w:sz w:val="20"/>
          <w:szCs w:val="20"/>
        </w:rPr>
        <w:t>St. Matthew’s Local Rule Addition to “Cal Ripken Major 60 FT. Baseball Division Special Base Running Rule”</w:t>
      </w:r>
    </w:p>
    <w:p w14:paraId="58DF3FFA" w14:textId="3D8B1ED1" w:rsidR="00757B01" w:rsidRDefault="00757B01">
      <w:pPr>
        <w:rPr>
          <w:sz w:val="20"/>
          <w:szCs w:val="20"/>
        </w:rPr>
      </w:pPr>
      <w:r w:rsidRPr="00757B01">
        <w:rPr>
          <w:sz w:val="20"/>
          <w:szCs w:val="20"/>
        </w:rPr>
        <w:drawing>
          <wp:inline distT="0" distB="0" distL="0" distR="0" wp14:anchorId="1D2A1AC2" wp14:editId="53386733">
            <wp:extent cx="5943600" cy="5304155"/>
            <wp:effectExtent l="0" t="0" r="0" b="0"/>
            <wp:docPr id="2082210290"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10290" name="Picture 1" descr="A document with text and images&#10;&#10;AI-generated content may be incorrect."/>
                    <pic:cNvPicPr/>
                  </pic:nvPicPr>
                  <pic:blipFill>
                    <a:blip r:embed="rId5"/>
                    <a:stretch>
                      <a:fillRect/>
                    </a:stretch>
                  </pic:blipFill>
                  <pic:spPr>
                    <a:xfrm>
                      <a:off x="0" y="0"/>
                      <a:ext cx="5943600" cy="5304155"/>
                    </a:xfrm>
                    <a:prstGeom prst="rect">
                      <a:avLst/>
                    </a:prstGeom>
                  </pic:spPr>
                </pic:pic>
              </a:graphicData>
            </a:graphic>
          </wp:inline>
        </w:drawing>
      </w:r>
    </w:p>
    <w:p w14:paraId="1123A906" w14:textId="77777777" w:rsidR="00757B01" w:rsidRDefault="00757B01">
      <w:pPr>
        <w:rPr>
          <w:sz w:val="20"/>
          <w:szCs w:val="20"/>
        </w:rPr>
      </w:pPr>
    </w:p>
    <w:p w14:paraId="6D26677E" w14:textId="07A647F8" w:rsidR="00AF7B3F" w:rsidRPr="00892791" w:rsidRDefault="00AF7B3F">
      <w:pPr>
        <w:rPr>
          <w:sz w:val="20"/>
          <w:szCs w:val="20"/>
        </w:rPr>
      </w:pPr>
      <w:r w:rsidRPr="00892791">
        <w:rPr>
          <w:sz w:val="20"/>
          <w:szCs w:val="20"/>
        </w:rPr>
        <w:t>Enforcement:</w:t>
      </w:r>
    </w:p>
    <w:p w14:paraId="0B316029" w14:textId="5BF753A1" w:rsidR="00AF7B3F" w:rsidRPr="00892791" w:rsidRDefault="00AF7B3F" w:rsidP="00AF7B3F">
      <w:pPr>
        <w:ind w:left="720"/>
        <w:rPr>
          <w:sz w:val="20"/>
          <w:szCs w:val="20"/>
        </w:rPr>
      </w:pPr>
      <w:r w:rsidRPr="00892791">
        <w:rPr>
          <w:sz w:val="20"/>
          <w:szCs w:val="20"/>
        </w:rPr>
        <w:t>-First Violation</w:t>
      </w:r>
      <w:proofErr w:type="gramStart"/>
      <w:r w:rsidRPr="00892791">
        <w:rPr>
          <w:sz w:val="20"/>
          <w:szCs w:val="20"/>
        </w:rPr>
        <w:t>:</w:t>
      </w:r>
      <w:r w:rsidRPr="00892791">
        <w:rPr>
          <w:sz w:val="20"/>
          <w:szCs w:val="20"/>
        </w:rPr>
        <w:tab/>
      </w:r>
      <w:r w:rsidR="00B311A5">
        <w:rPr>
          <w:sz w:val="20"/>
          <w:szCs w:val="20"/>
        </w:rPr>
        <w:tab/>
      </w:r>
      <w:r w:rsidRPr="00892791">
        <w:rPr>
          <w:sz w:val="20"/>
          <w:szCs w:val="20"/>
        </w:rPr>
        <w:t>Umpire</w:t>
      </w:r>
      <w:proofErr w:type="gramEnd"/>
      <w:r w:rsidRPr="00892791">
        <w:rPr>
          <w:sz w:val="20"/>
          <w:szCs w:val="20"/>
        </w:rPr>
        <w:t xml:space="preserve"> will issue a warning for violation, as a team, and return the baserunners to the base where they began the affected play</w:t>
      </w:r>
      <w:proofErr w:type="gramStart"/>
      <w:r w:rsidRPr="00892791">
        <w:rPr>
          <w:sz w:val="20"/>
          <w:szCs w:val="20"/>
        </w:rPr>
        <w:t xml:space="preserve">.  </w:t>
      </w:r>
      <w:proofErr w:type="gramEnd"/>
    </w:p>
    <w:p w14:paraId="5C4382FA" w14:textId="104F707A" w:rsidR="00AF7B3F" w:rsidRPr="00892791" w:rsidRDefault="00AF7B3F" w:rsidP="00AF7B3F">
      <w:pPr>
        <w:ind w:left="720"/>
        <w:rPr>
          <w:sz w:val="20"/>
          <w:szCs w:val="20"/>
        </w:rPr>
      </w:pPr>
      <w:r w:rsidRPr="00892791">
        <w:rPr>
          <w:sz w:val="20"/>
          <w:szCs w:val="20"/>
        </w:rPr>
        <w:t>-Second Violation:</w:t>
      </w:r>
      <w:r w:rsidRPr="00892791">
        <w:rPr>
          <w:sz w:val="20"/>
          <w:szCs w:val="20"/>
        </w:rPr>
        <w:tab/>
        <w:t>Umpire will issue an “out” and remove the baserunner in violation of the rule.</w:t>
      </w:r>
    </w:p>
    <w:p w14:paraId="13501C30" w14:textId="0C59F922" w:rsidR="00AF7B3F" w:rsidRPr="00892791" w:rsidRDefault="00AF7B3F" w:rsidP="00B311A5">
      <w:pPr>
        <w:ind w:left="720"/>
        <w:rPr>
          <w:sz w:val="20"/>
          <w:szCs w:val="20"/>
        </w:rPr>
      </w:pPr>
      <w:r w:rsidRPr="00892791">
        <w:rPr>
          <w:sz w:val="20"/>
          <w:szCs w:val="20"/>
        </w:rPr>
        <w:t>-Third Violation:</w:t>
      </w:r>
      <w:r w:rsidRPr="00892791">
        <w:rPr>
          <w:sz w:val="20"/>
          <w:szCs w:val="20"/>
        </w:rPr>
        <w:tab/>
      </w:r>
      <w:r w:rsidR="00B311A5">
        <w:rPr>
          <w:sz w:val="20"/>
          <w:szCs w:val="20"/>
        </w:rPr>
        <w:tab/>
        <w:t>Umpire will issue an “out” and remove the baserunner in violation of the rule</w:t>
      </w:r>
      <w:proofErr w:type="gramStart"/>
      <w:r w:rsidR="00B311A5">
        <w:rPr>
          <w:sz w:val="20"/>
          <w:szCs w:val="20"/>
        </w:rPr>
        <w:t xml:space="preserve">.  </w:t>
      </w:r>
      <w:proofErr w:type="gramEnd"/>
      <w:r w:rsidRPr="00892791">
        <w:rPr>
          <w:sz w:val="20"/>
          <w:szCs w:val="20"/>
        </w:rPr>
        <w:t>Umpire will remove the head coach from the game.</w:t>
      </w:r>
    </w:p>
    <w:p w14:paraId="0D3EF118" w14:textId="5B167D21" w:rsidR="00AF7B3F" w:rsidRPr="00892791" w:rsidRDefault="00AF7B3F">
      <w:pPr>
        <w:rPr>
          <w:sz w:val="20"/>
          <w:szCs w:val="20"/>
        </w:rPr>
      </w:pPr>
      <w:proofErr w:type="gramStart"/>
      <w:r w:rsidRPr="00892791">
        <w:rPr>
          <w:sz w:val="20"/>
          <w:szCs w:val="20"/>
        </w:rPr>
        <w:t>Evaluation</w:t>
      </w:r>
      <w:proofErr w:type="gramEnd"/>
      <w:r w:rsidRPr="00892791">
        <w:rPr>
          <w:sz w:val="20"/>
          <w:szCs w:val="20"/>
        </w:rPr>
        <w:t xml:space="preserve"> of violations and enforcement are at the umpire’s sole discretion.</w:t>
      </w:r>
    </w:p>
    <w:p w14:paraId="798ADA18" w14:textId="77777777" w:rsidR="00AF7B3F" w:rsidRPr="00892791" w:rsidRDefault="00AF7B3F">
      <w:pPr>
        <w:rPr>
          <w:sz w:val="20"/>
          <w:szCs w:val="20"/>
        </w:rPr>
      </w:pPr>
    </w:p>
    <w:p w14:paraId="7D45D6E9" w14:textId="3F30E490" w:rsidR="00AF7B3F" w:rsidRPr="00892791" w:rsidRDefault="00AF7B3F">
      <w:pPr>
        <w:rPr>
          <w:sz w:val="20"/>
          <w:szCs w:val="20"/>
        </w:rPr>
      </w:pPr>
      <w:r w:rsidRPr="00892791">
        <w:rPr>
          <w:sz w:val="20"/>
          <w:szCs w:val="20"/>
        </w:rPr>
        <w:t>Examples/Clarifications:</w:t>
      </w:r>
    </w:p>
    <w:p w14:paraId="635DB253" w14:textId="36594EFB" w:rsidR="00AF7B3F" w:rsidRPr="00892791" w:rsidRDefault="00AF7B3F" w:rsidP="00AF7B3F">
      <w:pPr>
        <w:pStyle w:val="ListParagraph"/>
        <w:numPr>
          <w:ilvl w:val="0"/>
          <w:numId w:val="1"/>
        </w:numPr>
        <w:rPr>
          <w:sz w:val="20"/>
          <w:szCs w:val="20"/>
        </w:rPr>
      </w:pPr>
      <w:r w:rsidRPr="00892791">
        <w:rPr>
          <w:sz w:val="20"/>
          <w:szCs w:val="20"/>
        </w:rPr>
        <w:t xml:space="preserve">Example </w:t>
      </w:r>
    </w:p>
    <w:p w14:paraId="572C9F1A" w14:textId="7BAC4A85" w:rsidR="00AF7B3F" w:rsidRPr="00892791" w:rsidRDefault="00AF7B3F" w:rsidP="00AF7B3F">
      <w:pPr>
        <w:pStyle w:val="ListParagraph"/>
        <w:numPr>
          <w:ilvl w:val="1"/>
          <w:numId w:val="1"/>
        </w:numPr>
        <w:rPr>
          <w:sz w:val="20"/>
          <w:szCs w:val="20"/>
        </w:rPr>
      </w:pPr>
      <w:r w:rsidRPr="00892791">
        <w:rPr>
          <w:sz w:val="20"/>
          <w:szCs w:val="20"/>
        </w:rPr>
        <w:t xml:space="preserve">Pitcher delivers the </w:t>
      </w:r>
      <w:proofErr w:type="gramStart"/>
      <w:r w:rsidRPr="00892791">
        <w:rPr>
          <w:sz w:val="20"/>
          <w:szCs w:val="20"/>
        </w:rPr>
        <w:t>pitch</w:t>
      </w:r>
      <w:proofErr w:type="gramEnd"/>
      <w:r w:rsidRPr="00892791">
        <w:rPr>
          <w:sz w:val="20"/>
          <w:szCs w:val="20"/>
        </w:rPr>
        <w:t xml:space="preserve"> and the runner breaks from the bag when the ball crosses the plate</w:t>
      </w:r>
      <w:proofErr w:type="gramStart"/>
      <w:r w:rsidRPr="00892791">
        <w:rPr>
          <w:sz w:val="20"/>
          <w:szCs w:val="20"/>
        </w:rPr>
        <w:t xml:space="preserve">.  </w:t>
      </w:r>
      <w:proofErr w:type="gramEnd"/>
      <w:r w:rsidRPr="00892791">
        <w:rPr>
          <w:sz w:val="20"/>
          <w:szCs w:val="20"/>
        </w:rPr>
        <w:t>The catcher clearly catches the ball or has possession of the ball within the catcher’s box</w:t>
      </w:r>
      <w:proofErr w:type="gramStart"/>
      <w:r w:rsidRPr="00892791">
        <w:rPr>
          <w:sz w:val="20"/>
          <w:szCs w:val="20"/>
        </w:rPr>
        <w:t xml:space="preserve">.  </w:t>
      </w:r>
      <w:proofErr w:type="gramEnd"/>
      <w:r w:rsidRPr="00892791">
        <w:rPr>
          <w:sz w:val="20"/>
          <w:szCs w:val="20"/>
        </w:rPr>
        <w:t xml:space="preserve">The baserunner </w:t>
      </w:r>
      <w:r w:rsidR="00874B2F" w:rsidRPr="00892791">
        <w:rPr>
          <w:sz w:val="20"/>
          <w:szCs w:val="20"/>
        </w:rPr>
        <w:t xml:space="preserve">does not return to the base and instead jukes, feigns, or simply holds their position clearly </w:t>
      </w:r>
      <w:proofErr w:type="gramStart"/>
      <w:r w:rsidR="00874B2F" w:rsidRPr="00892791">
        <w:rPr>
          <w:sz w:val="20"/>
          <w:szCs w:val="20"/>
        </w:rPr>
        <w:t>off of</w:t>
      </w:r>
      <w:proofErr w:type="gramEnd"/>
      <w:r w:rsidR="00874B2F" w:rsidRPr="00892791">
        <w:rPr>
          <w:sz w:val="20"/>
          <w:szCs w:val="20"/>
        </w:rPr>
        <w:t xml:space="preserve"> the base (between 1</w:t>
      </w:r>
      <w:r w:rsidR="00874B2F" w:rsidRPr="00892791">
        <w:rPr>
          <w:sz w:val="20"/>
          <w:szCs w:val="20"/>
          <w:vertAlign w:val="superscript"/>
        </w:rPr>
        <w:t>st</w:t>
      </w:r>
      <w:r w:rsidR="00874B2F" w:rsidRPr="00892791">
        <w:rPr>
          <w:sz w:val="20"/>
          <w:szCs w:val="20"/>
        </w:rPr>
        <w:t xml:space="preserve"> and 2</w:t>
      </w:r>
      <w:r w:rsidR="00874B2F" w:rsidRPr="00892791">
        <w:rPr>
          <w:sz w:val="20"/>
          <w:szCs w:val="20"/>
          <w:vertAlign w:val="superscript"/>
        </w:rPr>
        <w:t>nd</w:t>
      </w:r>
      <w:r w:rsidR="00874B2F" w:rsidRPr="00892791">
        <w:rPr>
          <w:sz w:val="20"/>
          <w:szCs w:val="20"/>
        </w:rPr>
        <w:t>, between 2</w:t>
      </w:r>
      <w:r w:rsidR="00874B2F" w:rsidRPr="00892791">
        <w:rPr>
          <w:sz w:val="20"/>
          <w:szCs w:val="20"/>
          <w:vertAlign w:val="superscript"/>
        </w:rPr>
        <w:t>nd</w:t>
      </w:r>
      <w:r w:rsidR="00874B2F" w:rsidRPr="00892791">
        <w:rPr>
          <w:sz w:val="20"/>
          <w:szCs w:val="20"/>
        </w:rPr>
        <w:t xml:space="preserve"> and 3</w:t>
      </w:r>
      <w:r w:rsidR="00874B2F" w:rsidRPr="00892791">
        <w:rPr>
          <w:sz w:val="20"/>
          <w:szCs w:val="20"/>
          <w:vertAlign w:val="superscript"/>
        </w:rPr>
        <w:t>rd</w:t>
      </w:r>
      <w:r w:rsidR="00874B2F" w:rsidRPr="00892791">
        <w:rPr>
          <w:sz w:val="20"/>
          <w:szCs w:val="20"/>
        </w:rPr>
        <w:t>, or between 3</w:t>
      </w:r>
      <w:r w:rsidR="00874B2F" w:rsidRPr="00892791">
        <w:rPr>
          <w:sz w:val="20"/>
          <w:szCs w:val="20"/>
          <w:vertAlign w:val="superscript"/>
        </w:rPr>
        <w:t>rd</w:t>
      </w:r>
      <w:r w:rsidR="00874B2F" w:rsidRPr="00892791">
        <w:rPr>
          <w:sz w:val="20"/>
          <w:szCs w:val="20"/>
        </w:rPr>
        <w:t xml:space="preserve"> and Home)</w:t>
      </w:r>
      <w:r w:rsidR="00892791">
        <w:rPr>
          <w:sz w:val="20"/>
          <w:szCs w:val="20"/>
        </w:rPr>
        <w:t xml:space="preserve"> with no discernable movement back to their original base</w:t>
      </w:r>
      <w:proofErr w:type="gramStart"/>
      <w:r w:rsidR="00874B2F" w:rsidRPr="00892791">
        <w:rPr>
          <w:sz w:val="20"/>
          <w:szCs w:val="20"/>
        </w:rPr>
        <w:t xml:space="preserve">.  </w:t>
      </w:r>
      <w:proofErr w:type="gramEnd"/>
      <w:r w:rsidR="00874B2F" w:rsidRPr="00892791">
        <w:rPr>
          <w:sz w:val="20"/>
          <w:szCs w:val="20"/>
        </w:rPr>
        <w:t>The umpire will call a violation of the base running rule/delay of game and enforce accordingly</w:t>
      </w:r>
      <w:proofErr w:type="gramStart"/>
      <w:r w:rsidR="00874B2F" w:rsidRPr="00892791">
        <w:rPr>
          <w:sz w:val="20"/>
          <w:szCs w:val="20"/>
        </w:rPr>
        <w:t xml:space="preserve">.  </w:t>
      </w:r>
      <w:proofErr w:type="gramEnd"/>
    </w:p>
    <w:p w14:paraId="4BB33DDE" w14:textId="239932BE" w:rsidR="00874B2F" w:rsidRPr="00892791" w:rsidRDefault="00874B2F" w:rsidP="00874B2F">
      <w:pPr>
        <w:pStyle w:val="ListParagraph"/>
        <w:numPr>
          <w:ilvl w:val="0"/>
          <w:numId w:val="1"/>
        </w:numPr>
        <w:rPr>
          <w:sz w:val="20"/>
          <w:szCs w:val="20"/>
        </w:rPr>
      </w:pPr>
      <w:r w:rsidRPr="00892791">
        <w:rPr>
          <w:sz w:val="20"/>
          <w:szCs w:val="20"/>
        </w:rPr>
        <w:t>Clarification</w:t>
      </w:r>
    </w:p>
    <w:p w14:paraId="71FA30B8" w14:textId="0232D3C1" w:rsidR="00874B2F" w:rsidRPr="00892791" w:rsidRDefault="00874B2F" w:rsidP="00874B2F">
      <w:pPr>
        <w:pStyle w:val="ListParagraph"/>
        <w:numPr>
          <w:ilvl w:val="1"/>
          <w:numId w:val="1"/>
        </w:numPr>
        <w:rPr>
          <w:sz w:val="20"/>
          <w:szCs w:val="20"/>
        </w:rPr>
      </w:pPr>
      <w:r w:rsidRPr="00892791">
        <w:rPr>
          <w:sz w:val="20"/>
          <w:szCs w:val="20"/>
        </w:rPr>
        <w:t>Once the catcher, has received the pitch and is clearly in possession of the ball and within the catcher’s box and the baserunner is not clearly progressing with intent to the next base, the play is NOT considered DEAD for the purposes of the return throw to the pitcher.  If the catcher makes an errant throw to the pitcher</w:t>
      </w:r>
      <w:r w:rsidR="00BF45E9">
        <w:rPr>
          <w:sz w:val="20"/>
          <w:szCs w:val="20"/>
        </w:rPr>
        <w:t xml:space="preserve"> or the pitcher drops the return throw</w:t>
      </w:r>
      <w:r w:rsidRPr="00892791">
        <w:rPr>
          <w:sz w:val="20"/>
          <w:szCs w:val="20"/>
        </w:rPr>
        <w:t>, the baserunner who has retreated or is in the process of retreating to their original base, CAN advance on the throwing error</w:t>
      </w:r>
      <w:proofErr w:type="gramStart"/>
      <w:r w:rsidRPr="00892791">
        <w:rPr>
          <w:sz w:val="20"/>
          <w:szCs w:val="20"/>
        </w:rPr>
        <w:t>.</w:t>
      </w:r>
      <w:r w:rsidR="00892791">
        <w:rPr>
          <w:sz w:val="20"/>
          <w:szCs w:val="20"/>
        </w:rPr>
        <w:t xml:space="preserve">  </w:t>
      </w:r>
      <w:proofErr w:type="gramEnd"/>
      <w:r w:rsidR="00AE5478">
        <w:rPr>
          <w:sz w:val="20"/>
          <w:szCs w:val="20"/>
        </w:rPr>
        <w:t xml:space="preserve">If in the umpire’s opinion, the baserunner was engaging in tactics meant to deceive, </w:t>
      </w:r>
      <w:proofErr w:type="gramStart"/>
      <w:r w:rsidR="00AE5478">
        <w:rPr>
          <w:sz w:val="20"/>
          <w:szCs w:val="20"/>
        </w:rPr>
        <w:t>distract</w:t>
      </w:r>
      <w:proofErr w:type="gramEnd"/>
      <w:r w:rsidR="00AE5478">
        <w:rPr>
          <w:sz w:val="20"/>
          <w:szCs w:val="20"/>
        </w:rPr>
        <w:t xml:space="preserve"> or otherwise cause an errant throw, the runner will </w:t>
      </w:r>
      <w:proofErr w:type="gramStart"/>
      <w:r w:rsidR="00AE5478">
        <w:rPr>
          <w:sz w:val="20"/>
          <w:szCs w:val="20"/>
        </w:rPr>
        <w:t>be deemed</w:t>
      </w:r>
      <w:proofErr w:type="gramEnd"/>
      <w:r w:rsidR="00AE5478">
        <w:rPr>
          <w:sz w:val="20"/>
          <w:szCs w:val="20"/>
        </w:rPr>
        <w:t xml:space="preserve"> in violation of the baserunning rule and enforcement will </w:t>
      </w:r>
      <w:proofErr w:type="gramStart"/>
      <w:r w:rsidR="00AE5478">
        <w:rPr>
          <w:sz w:val="20"/>
          <w:szCs w:val="20"/>
        </w:rPr>
        <w:t>be applied</w:t>
      </w:r>
      <w:proofErr w:type="gramEnd"/>
      <w:r w:rsidR="00AE5478">
        <w:rPr>
          <w:sz w:val="20"/>
          <w:szCs w:val="20"/>
        </w:rPr>
        <w:t>.</w:t>
      </w:r>
    </w:p>
    <w:p w14:paraId="630458EF" w14:textId="0D5AE869" w:rsidR="00892791" w:rsidRPr="00BF45E9" w:rsidRDefault="00874B2F" w:rsidP="00BF45E9">
      <w:pPr>
        <w:pStyle w:val="ListParagraph"/>
        <w:numPr>
          <w:ilvl w:val="1"/>
          <w:numId w:val="1"/>
        </w:numPr>
        <w:rPr>
          <w:sz w:val="20"/>
          <w:szCs w:val="20"/>
        </w:rPr>
      </w:pPr>
      <w:r w:rsidRPr="00892791">
        <w:rPr>
          <w:sz w:val="20"/>
          <w:szCs w:val="20"/>
        </w:rPr>
        <w:t>In the event there are runners on multiple bases</w:t>
      </w:r>
      <w:r w:rsidR="00230552" w:rsidRPr="00892791">
        <w:rPr>
          <w:sz w:val="20"/>
          <w:szCs w:val="20"/>
        </w:rPr>
        <w:t xml:space="preserve">, each baserunner </w:t>
      </w:r>
      <w:proofErr w:type="gramStart"/>
      <w:r w:rsidR="00230552" w:rsidRPr="00892791">
        <w:rPr>
          <w:sz w:val="20"/>
          <w:szCs w:val="20"/>
        </w:rPr>
        <w:t>is treated</w:t>
      </w:r>
      <w:proofErr w:type="gramEnd"/>
      <w:r w:rsidR="00230552" w:rsidRPr="00892791">
        <w:rPr>
          <w:sz w:val="20"/>
          <w:szCs w:val="20"/>
        </w:rPr>
        <w:t xml:space="preserve"> individually</w:t>
      </w:r>
      <w:proofErr w:type="gramStart"/>
      <w:r w:rsidR="00230552" w:rsidRPr="00892791">
        <w:rPr>
          <w:sz w:val="20"/>
          <w:szCs w:val="20"/>
        </w:rPr>
        <w:t xml:space="preserve">.  </w:t>
      </w:r>
      <w:proofErr w:type="gramEnd"/>
      <w:r w:rsidR="00230552" w:rsidRPr="00892791">
        <w:rPr>
          <w:sz w:val="20"/>
          <w:szCs w:val="20"/>
        </w:rPr>
        <w:t xml:space="preserve">If a baserunner on </w:t>
      </w:r>
      <w:proofErr w:type="gramStart"/>
      <w:r w:rsidR="00230552" w:rsidRPr="00892791">
        <w:rPr>
          <w:sz w:val="20"/>
          <w:szCs w:val="20"/>
        </w:rPr>
        <w:t>1</w:t>
      </w:r>
      <w:r w:rsidR="00230552" w:rsidRPr="00892791">
        <w:rPr>
          <w:sz w:val="20"/>
          <w:szCs w:val="20"/>
          <w:vertAlign w:val="superscript"/>
        </w:rPr>
        <w:t>st</w:t>
      </w:r>
      <w:proofErr w:type="gramEnd"/>
      <w:r w:rsidR="00230552" w:rsidRPr="00892791">
        <w:rPr>
          <w:sz w:val="20"/>
          <w:szCs w:val="20"/>
        </w:rPr>
        <w:t xml:space="preserve"> base is advancing to </w:t>
      </w:r>
      <w:proofErr w:type="gramStart"/>
      <w:r w:rsidR="00230552" w:rsidRPr="00892791">
        <w:rPr>
          <w:sz w:val="20"/>
          <w:szCs w:val="20"/>
        </w:rPr>
        <w:t>2</w:t>
      </w:r>
      <w:r w:rsidR="00230552" w:rsidRPr="00892791">
        <w:rPr>
          <w:sz w:val="20"/>
          <w:szCs w:val="20"/>
          <w:vertAlign w:val="superscript"/>
        </w:rPr>
        <w:t>nd</w:t>
      </w:r>
      <w:proofErr w:type="gramEnd"/>
      <w:r w:rsidR="00230552" w:rsidRPr="00892791">
        <w:rPr>
          <w:sz w:val="20"/>
          <w:szCs w:val="20"/>
        </w:rPr>
        <w:t xml:space="preserve"> base on </w:t>
      </w:r>
      <w:proofErr w:type="gramStart"/>
      <w:r w:rsidR="00230552" w:rsidRPr="00892791">
        <w:rPr>
          <w:sz w:val="20"/>
          <w:szCs w:val="20"/>
        </w:rPr>
        <w:t>a steal</w:t>
      </w:r>
      <w:proofErr w:type="gramEnd"/>
      <w:r w:rsidR="00230552" w:rsidRPr="00892791">
        <w:rPr>
          <w:sz w:val="20"/>
          <w:szCs w:val="20"/>
        </w:rPr>
        <w:t xml:space="preserve">, they must continue to that bag if a play is NOT </w:t>
      </w:r>
      <w:proofErr w:type="gramStart"/>
      <w:r w:rsidR="00230552" w:rsidRPr="00892791">
        <w:rPr>
          <w:sz w:val="20"/>
          <w:szCs w:val="20"/>
        </w:rPr>
        <w:t>being made</w:t>
      </w:r>
      <w:proofErr w:type="gramEnd"/>
      <w:r w:rsidR="00230552" w:rsidRPr="00892791">
        <w:rPr>
          <w:sz w:val="20"/>
          <w:szCs w:val="20"/>
        </w:rPr>
        <w:t xml:space="preserve"> on them</w:t>
      </w:r>
      <w:proofErr w:type="gramStart"/>
      <w:r w:rsidR="00230552" w:rsidRPr="00892791">
        <w:rPr>
          <w:sz w:val="20"/>
          <w:szCs w:val="20"/>
        </w:rPr>
        <w:t xml:space="preserve">.  </w:t>
      </w:r>
      <w:proofErr w:type="gramEnd"/>
      <w:r w:rsidR="00230552" w:rsidRPr="00892791">
        <w:rPr>
          <w:sz w:val="20"/>
          <w:szCs w:val="20"/>
        </w:rPr>
        <w:t xml:space="preserve">If a play IS </w:t>
      </w:r>
      <w:proofErr w:type="gramStart"/>
      <w:r w:rsidR="00230552" w:rsidRPr="00892791">
        <w:rPr>
          <w:sz w:val="20"/>
          <w:szCs w:val="20"/>
        </w:rPr>
        <w:t>being made</w:t>
      </w:r>
      <w:proofErr w:type="gramEnd"/>
      <w:r w:rsidR="00230552" w:rsidRPr="00892791">
        <w:rPr>
          <w:sz w:val="20"/>
          <w:szCs w:val="20"/>
        </w:rPr>
        <w:t xml:space="preserve"> on the</w:t>
      </w:r>
      <w:r w:rsidR="00BB62B9" w:rsidRPr="00892791">
        <w:rPr>
          <w:sz w:val="20"/>
          <w:szCs w:val="20"/>
        </w:rPr>
        <w:t xml:space="preserve"> advancing baserunner</w:t>
      </w:r>
      <w:r w:rsidR="00230552" w:rsidRPr="00892791">
        <w:rPr>
          <w:sz w:val="20"/>
          <w:szCs w:val="20"/>
        </w:rPr>
        <w:t xml:space="preserve">, then the ball is </w:t>
      </w:r>
      <w:proofErr w:type="gramStart"/>
      <w:r w:rsidR="00230552" w:rsidRPr="00892791">
        <w:rPr>
          <w:sz w:val="20"/>
          <w:szCs w:val="20"/>
        </w:rPr>
        <w:t>LIVE</w:t>
      </w:r>
      <w:proofErr w:type="gramEnd"/>
      <w:r w:rsidR="00230552" w:rsidRPr="00892791">
        <w:rPr>
          <w:sz w:val="20"/>
          <w:szCs w:val="20"/>
        </w:rPr>
        <w:t xml:space="preserve"> and play will continue</w:t>
      </w:r>
      <w:r w:rsidR="00BB62B9" w:rsidRPr="00892791">
        <w:rPr>
          <w:sz w:val="20"/>
          <w:szCs w:val="20"/>
        </w:rPr>
        <w:t xml:space="preserve"> and all baserunners can advance at their own risk</w:t>
      </w:r>
      <w:proofErr w:type="gramStart"/>
      <w:r w:rsidR="00BB62B9" w:rsidRPr="00892791">
        <w:rPr>
          <w:sz w:val="20"/>
          <w:szCs w:val="20"/>
        </w:rPr>
        <w:t>.</w:t>
      </w:r>
      <w:r w:rsidR="00892791" w:rsidRPr="00892791">
        <w:rPr>
          <w:sz w:val="20"/>
          <w:szCs w:val="20"/>
        </w:rPr>
        <w:t xml:space="preserve">  </w:t>
      </w:r>
      <w:proofErr w:type="gramEnd"/>
      <w:r w:rsidR="00892791" w:rsidRPr="00892791">
        <w:rPr>
          <w:sz w:val="20"/>
          <w:szCs w:val="20"/>
        </w:rPr>
        <w:t>If any baserunners are not actively advancing to another base in this scenario, then they must retreat to their original bag if the catcher has possession of the ball.</w:t>
      </w:r>
    </w:p>
    <w:p w14:paraId="13022C72" w14:textId="77777777" w:rsidR="00892791" w:rsidRDefault="00892791" w:rsidP="00892791">
      <w:pPr>
        <w:pStyle w:val="ListParagraph"/>
        <w:numPr>
          <w:ilvl w:val="0"/>
          <w:numId w:val="1"/>
        </w:numPr>
        <w:rPr>
          <w:sz w:val="20"/>
          <w:szCs w:val="20"/>
        </w:rPr>
      </w:pPr>
      <w:r w:rsidRPr="00892791">
        <w:rPr>
          <w:sz w:val="20"/>
          <w:szCs w:val="20"/>
        </w:rPr>
        <w:t xml:space="preserve">All </w:t>
      </w:r>
      <w:r>
        <w:rPr>
          <w:sz w:val="20"/>
          <w:szCs w:val="20"/>
        </w:rPr>
        <w:t>Other Scenarios Not Covered</w:t>
      </w:r>
    </w:p>
    <w:p w14:paraId="393B4D71" w14:textId="71F2D667" w:rsidR="00892791" w:rsidRDefault="00892791" w:rsidP="00892791">
      <w:pPr>
        <w:pStyle w:val="ListParagraph"/>
        <w:numPr>
          <w:ilvl w:val="1"/>
          <w:numId w:val="1"/>
        </w:numPr>
        <w:rPr>
          <w:sz w:val="20"/>
          <w:szCs w:val="20"/>
        </w:rPr>
      </w:pPr>
      <w:r>
        <w:rPr>
          <w:sz w:val="20"/>
          <w:szCs w:val="20"/>
        </w:rPr>
        <w:t xml:space="preserve">These will </w:t>
      </w:r>
      <w:proofErr w:type="gramStart"/>
      <w:r>
        <w:rPr>
          <w:sz w:val="20"/>
          <w:szCs w:val="20"/>
        </w:rPr>
        <w:t>be enforced</w:t>
      </w:r>
      <w:proofErr w:type="gramEnd"/>
      <w:r>
        <w:rPr>
          <w:sz w:val="20"/>
          <w:szCs w:val="20"/>
        </w:rPr>
        <w:t xml:space="preserve"> at the discretion of the umpire</w:t>
      </w:r>
      <w:r w:rsidR="00AE5478">
        <w:rPr>
          <w:sz w:val="20"/>
          <w:szCs w:val="20"/>
        </w:rPr>
        <w:t xml:space="preserve"> as with all other instances of this rule</w:t>
      </w:r>
      <w:proofErr w:type="gramStart"/>
      <w:r>
        <w:rPr>
          <w:sz w:val="20"/>
          <w:szCs w:val="20"/>
        </w:rPr>
        <w:t xml:space="preserve">.  </w:t>
      </w:r>
      <w:proofErr w:type="gramEnd"/>
      <w:r>
        <w:rPr>
          <w:sz w:val="20"/>
          <w:szCs w:val="20"/>
        </w:rPr>
        <w:t xml:space="preserve">The umpire will </w:t>
      </w:r>
      <w:proofErr w:type="gramStart"/>
      <w:r>
        <w:rPr>
          <w:sz w:val="20"/>
          <w:szCs w:val="20"/>
        </w:rPr>
        <w:t>take into account</w:t>
      </w:r>
      <w:proofErr w:type="gramEnd"/>
      <w:r>
        <w:rPr>
          <w:sz w:val="20"/>
          <w:szCs w:val="20"/>
        </w:rPr>
        <w:t>:</w:t>
      </w:r>
    </w:p>
    <w:p w14:paraId="6F504D63" w14:textId="77777777" w:rsidR="00892791" w:rsidRDefault="00892791" w:rsidP="00892791">
      <w:pPr>
        <w:pStyle w:val="ListParagraph"/>
        <w:numPr>
          <w:ilvl w:val="2"/>
          <w:numId w:val="1"/>
        </w:numPr>
        <w:rPr>
          <w:sz w:val="20"/>
          <w:szCs w:val="20"/>
        </w:rPr>
      </w:pPr>
      <w:r>
        <w:rPr>
          <w:sz w:val="20"/>
          <w:szCs w:val="20"/>
        </w:rPr>
        <w:t>Intent to Deceive</w:t>
      </w:r>
    </w:p>
    <w:p w14:paraId="42D11D4D" w14:textId="42CB1B99" w:rsidR="00892791" w:rsidRPr="00892791" w:rsidRDefault="00892791" w:rsidP="00892791">
      <w:pPr>
        <w:pStyle w:val="ListParagraph"/>
        <w:numPr>
          <w:ilvl w:val="2"/>
          <w:numId w:val="1"/>
        </w:numPr>
        <w:rPr>
          <w:sz w:val="20"/>
          <w:szCs w:val="20"/>
        </w:rPr>
      </w:pPr>
      <w:r>
        <w:rPr>
          <w:sz w:val="20"/>
          <w:szCs w:val="20"/>
        </w:rPr>
        <w:t>Impact on Game Play/Delay of Game Progress</w:t>
      </w:r>
      <w:r w:rsidRPr="00892791">
        <w:rPr>
          <w:sz w:val="20"/>
          <w:szCs w:val="20"/>
        </w:rPr>
        <w:t xml:space="preserve"> </w:t>
      </w:r>
    </w:p>
    <w:sectPr w:rsidR="00892791" w:rsidRPr="00892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E0F"/>
    <w:multiLevelType w:val="hybridMultilevel"/>
    <w:tmpl w:val="BF164444"/>
    <w:lvl w:ilvl="0" w:tplc="04090011">
      <w:start w:val="1"/>
      <w:numFmt w:val="decimal"/>
      <w:lvlText w:val="%1)"/>
      <w:lvlJc w:val="left"/>
      <w:pPr>
        <w:ind w:left="720" w:hanging="360"/>
      </w:pPr>
      <w:rPr>
        <w:rFonts w:hint="default"/>
      </w:rPr>
    </w:lvl>
    <w:lvl w:ilvl="1" w:tplc="771A96BA">
      <w:start w:val="1"/>
      <w:numFmt w:val="lowerLetter"/>
      <w:lvlText w:val="%2."/>
      <w:lvlJc w:val="left"/>
      <w:pPr>
        <w:ind w:left="1350" w:hanging="360"/>
      </w:pPr>
      <w:rPr>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78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3F"/>
    <w:rsid w:val="00013204"/>
    <w:rsid w:val="00230552"/>
    <w:rsid w:val="00571F45"/>
    <w:rsid w:val="0061651C"/>
    <w:rsid w:val="00757B01"/>
    <w:rsid w:val="00874B2F"/>
    <w:rsid w:val="00892791"/>
    <w:rsid w:val="00AE5478"/>
    <w:rsid w:val="00AF7B3F"/>
    <w:rsid w:val="00B311A5"/>
    <w:rsid w:val="00BA7D3C"/>
    <w:rsid w:val="00BB62B9"/>
    <w:rsid w:val="00BF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0178F"/>
  <w15:chartTrackingRefBased/>
  <w15:docId w15:val="{40B917A9-E864-472A-A296-484B1B8A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B3F"/>
    <w:rPr>
      <w:rFonts w:eastAsiaTheme="majorEastAsia" w:cstheme="majorBidi"/>
      <w:color w:val="272727" w:themeColor="text1" w:themeTint="D8"/>
    </w:rPr>
  </w:style>
  <w:style w:type="paragraph" w:styleId="Title">
    <w:name w:val="Title"/>
    <w:basedOn w:val="Normal"/>
    <w:next w:val="Normal"/>
    <w:link w:val="TitleChar"/>
    <w:uiPriority w:val="10"/>
    <w:qFormat/>
    <w:rsid w:val="00AF7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B3F"/>
    <w:pPr>
      <w:spacing w:before="160"/>
      <w:jc w:val="center"/>
    </w:pPr>
    <w:rPr>
      <w:i/>
      <w:iCs/>
      <w:color w:val="404040" w:themeColor="text1" w:themeTint="BF"/>
    </w:rPr>
  </w:style>
  <w:style w:type="character" w:customStyle="1" w:styleId="QuoteChar">
    <w:name w:val="Quote Char"/>
    <w:basedOn w:val="DefaultParagraphFont"/>
    <w:link w:val="Quote"/>
    <w:uiPriority w:val="29"/>
    <w:rsid w:val="00AF7B3F"/>
    <w:rPr>
      <w:i/>
      <w:iCs/>
      <w:color w:val="404040" w:themeColor="text1" w:themeTint="BF"/>
    </w:rPr>
  </w:style>
  <w:style w:type="paragraph" w:styleId="ListParagraph">
    <w:name w:val="List Paragraph"/>
    <w:basedOn w:val="Normal"/>
    <w:uiPriority w:val="34"/>
    <w:qFormat/>
    <w:rsid w:val="00AF7B3F"/>
    <w:pPr>
      <w:ind w:left="720"/>
      <w:contextualSpacing/>
    </w:pPr>
  </w:style>
  <w:style w:type="character" w:styleId="IntenseEmphasis">
    <w:name w:val="Intense Emphasis"/>
    <w:basedOn w:val="DefaultParagraphFont"/>
    <w:uiPriority w:val="21"/>
    <w:qFormat/>
    <w:rsid w:val="00AF7B3F"/>
    <w:rPr>
      <w:i/>
      <w:iCs/>
      <w:color w:val="0F4761" w:themeColor="accent1" w:themeShade="BF"/>
    </w:rPr>
  </w:style>
  <w:style w:type="paragraph" w:styleId="IntenseQuote">
    <w:name w:val="Intense Quote"/>
    <w:basedOn w:val="Normal"/>
    <w:next w:val="Normal"/>
    <w:link w:val="IntenseQuoteChar"/>
    <w:uiPriority w:val="30"/>
    <w:qFormat/>
    <w:rsid w:val="00AF7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B3F"/>
    <w:rPr>
      <w:i/>
      <w:iCs/>
      <w:color w:val="0F4761" w:themeColor="accent1" w:themeShade="BF"/>
    </w:rPr>
  </w:style>
  <w:style w:type="character" w:styleId="IntenseReference">
    <w:name w:val="Intense Reference"/>
    <w:basedOn w:val="DefaultParagraphFont"/>
    <w:uiPriority w:val="32"/>
    <w:qFormat/>
    <w:rsid w:val="00AF7B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Brian</dc:creator>
  <cp:keywords/>
  <dc:description/>
  <cp:lastModifiedBy>Scott, Brian</cp:lastModifiedBy>
  <cp:revision>1</cp:revision>
  <dcterms:created xsi:type="dcterms:W3CDTF">2025-09-17T15:51:00Z</dcterms:created>
  <dcterms:modified xsi:type="dcterms:W3CDTF">2025-09-17T17:32:00Z</dcterms:modified>
</cp:coreProperties>
</file>